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2B" w:rsidRDefault="00FA412B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D6812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«Собери узор»</w:t>
      </w:r>
    </w:p>
    <w:p w:rsidR="00FA412B" w:rsidRPr="009C4C4A" w:rsidRDefault="00FA412B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3-4 года</w:t>
      </w:r>
    </w:p>
    <w:p w:rsidR="00FA412B" w:rsidRDefault="00FA412B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0688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знакомство детей с орнаментами народов России, учить составлять узор из нескольких частей, называть элементы орнамента, развивать мелкую моторику, обогащение и активизация речи.</w:t>
      </w:r>
    </w:p>
    <w:p w:rsidR="00FA412B" w:rsidRDefault="00FA412B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Приоритетная область развития ребенка</w:t>
      </w:r>
      <w:r>
        <w:rPr>
          <w:rFonts w:ascii="Times New Roman" w:hAnsi="Times New Roman" w:cs="Times New Roman"/>
          <w:sz w:val="28"/>
          <w:szCs w:val="28"/>
        </w:rPr>
        <w:t xml:space="preserve">: познавательное развитие, сенсорное развитие, развитие  мелкой  моторики, зрительного восприятия, творческого воображения, умение общаться со сверстниками и педагогом. </w:t>
      </w:r>
    </w:p>
    <w:p w:rsidR="00FA412B" w:rsidRDefault="00FA412B" w:rsidP="00DA7CEB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6"/>
          <w:szCs w:val="26"/>
        </w:rPr>
        <w:t>Игровой материал:</w:t>
      </w:r>
      <w:r>
        <w:rPr>
          <w:rStyle w:val="c1"/>
          <w:color w:val="000000"/>
          <w:sz w:val="26"/>
          <w:szCs w:val="26"/>
        </w:rPr>
        <w:t> </w:t>
      </w:r>
      <w:r>
        <w:rPr>
          <w:rStyle w:val="c1"/>
          <w:color w:val="000000"/>
          <w:sz w:val="28"/>
          <w:szCs w:val="28"/>
        </w:rPr>
        <w:t>карточки с изображением орнамента, разрезные картинки</w:t>
      </w:r>
    </w:p>
    <w:p w:rsidR="00FA412B" w:rsidRDefault="00FA412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игры: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5386"/>
      </w:tblGrid>
      <w:tr w:rsidR="00FA412B" w:rsidRPr="00494B5F">
        <w:tc>
          <w:tcPr>
            <w:tcW w:w="2093" w:type="dxa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освоения д/пособия</w:t>
            </w:r>
          </w:p>
        </w:tc>
        <w:tc>
          <w:tcPr>
            <w:tcW w:w="5386" w:type="dxa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 педагога</w:t>
            </w:r>
          </w:p>
        </w:tc>
      </w:tr>
      <w:tr w:rsidR="00FA412B" w:rsidRPr="00494B5F">
        <w:tc>
          <w:tcPr>
            <w:tcW w:w="2093" w:type="dxa"/>
            <w:vAlign w:val="center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Первое знакомство</w:t>
            </w:r>
          </w:p>
        </w:tc>
        <w:tc>
          <w:tcPr>
            <w:tcW w:w="5386" w:type="dxa"/>
          </w:tcPr>
          <w:p w:rsidR="00FA412B" w:rsidRPr="00494B5F" w:rsidRDefault="00FA412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рассказывает и показывает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материал.</w:t>
            </w:r>
          </w:p>
        </w:tc>
      </w:tr>
      <w:tr w:rsidR="00FA412B" w:rsidRPr="00494B5F">
        <w:tc>
          <w:tcPr>
            <w:tcW w:w="2093" w:type="dxa"/>
            <w:vAlign w:val="center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Обсуждение правил игры</w:t>
            </w:r>
          </w:p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A412B" w:rsidRPr="00494B5F" w:rsidRDefault="00FA412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способы действия с карточками.</w:t>
            </w:r>
          </w:p>
        </w:tc>
      </w:tr>
      <w:tr w:rsidR="00FA412B" w:rsidRPr="00494B5F">
        <w:tc>
          <w:tcPr>
            <w:tcW w:w="2093" w:type="dxa"/>
            <w:vAlign w:val="center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изменений правил игры</w:t>
            </w:r>
          </w:p>
        </w:tc>
        <w:tc>
          <w:tcPr>
            <w:tcW w:w="5386" w:type="dxa"/>
          </w:tcPr>
          <w:p w:rsidR="00FA412B" w:rsidRPr="00494B5F" w:rsidRDefault="00FA412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совместного обсуждения </w:t>
            </w: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предложить различные виды заданий.</w:t>
            </w:r>
          </w:p>
        </w:tc>
      </w:tr>
      <w:tr w:rsidR="00FA412B" w:rsidRPr="00494B5F">
        <w:tc>
          <w:tcPr>
            <w:tcW w:w="2093" w:type="dxa"/>
            <w:vAlign w:val="center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Практическое использование игры</w:t>
            </w:r>
          </w:p>
        </w:tc>
        <w:tc>
          <w:tcPr>
            <w:tcW w:w="5386" w:type="dxa"/>
          </w:tcPr>
          <w:p w:rsidR="00FA412B" w:rsidRPr="00494B5F" w:rsidRDefault="00FA412B" w:rsidP="00494B5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Дети в процессе игры учатся решать проблемные ситуации, общаться друг с другом.</w:t>
            </w:r>
          </w:p>
        </w:tc>
      </w:tr>
      <w:tr w:rsidR="00FA412B" w:rsidRPr="00494B5F">
        <w:trPr>
          <w:trHeight w:val="767"/>
        </w:trPr>
        <w:tc>
          <w:tcPr>
            <w:tcW w:w="2093" w:type="dxa"/>
            <w:vAlign w:val="center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Рефлексия по итогам игры</w:t>
            </w:r>
          </w:p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A412B" w:rsidRPr="00494B5F" w:rsidRDefault="00FA412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могут самостоятельно выбирать «напарника» по игре, помогать друг другу выполнять задания.</w:t>
            </w:r>
          </w:p>
        </w:tc>
      </w:tr>
    </w:tbl>
    <w:p w:rsidR="00FA412B" w:rsidRDefault="00FA412B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412B" w:rsidRDefault="00FA412B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412B" w:rsidRPr="006D6812" w:rsidRDefault="00FA412B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Варианты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использования игрового пособия для развития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ребенка в различных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>областях</w:t>
      </w:r>
    </w:p>
    <w:tbl>
      <w:tblPr>
        <w:tblW w:w="75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5"/>
        <w:gridCol w:w="5229"/>
      </w:tblGrid>
      <w:tr w:rsidR="00FA412B" w:rsidRPr="00494B5F">
        <w:trPr>
          <w:trHeight w:val="323"/>
        </w:trPr>
        <w:tc>
          <w:tcPr>
            <w:tcW w:w="1980" w:type="dxa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Область</w:t>
            </w:r>
          </w:p>
        </w:tc>
        <w:tc>
          <w:tcPr>
            <w:tcW w:w="5614" w:type="dxa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Варианты использования дидактического пособия</w:t>
            </w:r>
          </w:p>
        </w:tc>
      </w:tr>
      <w:tr w:rsidR="00FA412B" w:rsidRPr="00494B5F">
        <w:trPr>
          <w:trHeight w:val="663"/>
        </w:trPr>
        <w:tc>
          <w:tcPr>
            <w:tcW w:w="1980" w:type="dxa"/>
            <w:vAlign w:val="center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614" w:type="dxa"/>
          </w:tcPr>
          <w:p w:rsidR="00FA412B" w:rsidRPr="00494B5F" w:rsidRDefault="00FA412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элементами орнаментов народов России</w:t>
            </w:r>
          </w:p>
        </w:tc>
      </w:tr>
      <w:tr w:rsidR="00FA412B" w:rsidRPr="00494B5F">
        <w:trPr>
          <w:trHeight w:val="323"/>
        </w:trPr>
        <w:tc>
          <w:tcPr>
            <w:tcW w:w="1980" w:type="dxa"/>
            <w:vAlign w:val="center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</w:p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614" w:type="dxa"/>
          </w:tcPr>
          <w:p w:rsidR="00FA412B" w:rsidRPr="00494B5F" w:rsidRDefault="00FA412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активизация словаря (называют цвета, элементы орнамента, т.д)</w:t>
            </w:r>
          </w:p>
        </w:tc>
      </w:tr>
      <w:tr w:rsidR="00FA412B" w:rsidRPr="00494B5F">
        <w:trPr>
          <w:trHeight w:val="323"/>
        </w:trPr>
        <w:tc>
          <w:tcPr>
            <w:tcW w:w="1980" w:type="dxa"/>
            <w:vAlign w:val="center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14" w:type="dxa"/>
          </w:tcPr>
          <w:p w:rsidR="00FA412B" w:rsidRPr="00494B5F" w:rsidRDefault="00FA412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познавательного интереса, сенсорное развитие. </w:t>
            </w:r>
          </w:p>
        </w:tc>
      </w:tr>
      <w:tr w:rsidR="00FA412B" w:rsidRPr="00494B5F">
        <w:trPr>
          <w:trHeight w:val="1694"/>
        </w:trPr>
        <w:tc>
          <w:tcPr>
            <w:tcW w:w="1980" w:type="dxa"/>
            <w:vAlign w:val="center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614" w:type="dxa"/>
          </w:tcPr>
          <w:p w:rsidR="00FA412B" w:rsidRPr="00494B5F" w:rsidRDefault="00FA412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Ребенок взаимодействует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сверстниками и педагогом, учится общаться.</w:t>
            </w:r>
          </w:p>
        </w:tc>
      </w:tr>
      <w:tr w:rsidR="00FA412B" w:rsidRPr="00494B5F">
        <w:trPr>
          <w:trHeight w:val="308"/>
        </w:trPr>
        <w:tc>
          <w:tcPr>
            <w:tcW w:w="1980" w:type="dxa"/>
            <w:vAlign w:val="center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614" w:type="dxa"/>
          </w:tcPr>
          <w:p w:rsidR="00FA412B" w:rsidRPr="00494B5F" w:rsidRDefault="00FA412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 крупной и мелкой моторики.</w:t>
            </w:r>
          </w:p>
        </w:tc>
      </w:tr>
    </w:tbl>
    <w:p w:rsidR="00FA412B" w:rsidRDefault="00FA412B" w:rsidP="004A2F7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FA412B" w:rsidRDefault="00FA412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A412B" w:rsidRDefault="00FA412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A412B" w:rsidRDefault="00FA412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A412B" w:rsidRDefault="00FA412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A412B" w:rsidRDefault="00FA412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A412B" w:rsidRDefault="00FA412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A412B" w:rsidRDefault="00FA412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A412B" w:rsidRDefault="00FA412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A412B" w:rsidRDefault="00FA412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pPr w:leftFromText="180" w:rightFromText="180" w:vertAnchor="text" w:horzAnchor="margin" w:tblpXSpec="right" w:tblpY="9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7501"/>
      </w:tblGrid>
      <w:tr w:rsidR="00FA412B" w:rsidRPr="00494B5F">
        <w:trPr>
          <w:trHeight w:val="3840"/>
        </w:trPr>
        <w:tc>
          <w:tcPr>
            <w:tcW w:w="7501" w:type="dxa"/>
          </w:tcPr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ПАСПОРТ</w:t>
            </w:r>
          </w:p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дидактического материала</w:t>
            </w:r>
          </w:p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«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Собери узор.</w:t>
            </w: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»</w:t>
            </w:r>
          </w:p>
          <w:p w:rsidR="00FA412B" w:rsidRPr="00494B5F" w:rsidRDefault="00FA412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412B" w:rsidRDefault="00FA412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A412B" w:rsidRDefault="00FA412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A412B" w:rsidRDefault="00FA412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66F63">
        <w:rPr>
          <w:rFonts w:ascii="Times New Roman" w:hAnsi="Times New Roman" w:cs="Times New Roman"/>
          <w:i/>
          <w:iCs/>
          <w:sz w:val="28"/>
          <w:szCs w:val="28"/>
        </w:rPr>
        <w:t>Авторы составители:</w:t>
      </w:r>
    </w:p>
    <w:p w:rsidR="00FA412B" w:rsidRDefault="00FA412B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</w:p>
    <w:p w:rsidR="00FA412B" w:rsidRPr="009C4C4A" w:rsidRDefault="00FA412B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Гапоненкова Татьяна Сергеевна</w:t>
      </w:r>
    </w:p>
    <w:p w:rsidR="00FA412B" w:rsidRDefault="00FA412B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FA412B" w:rsidRDefault="00FA412B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FA412B" w:rsidRPr="00F06880" w:rsidRDefault="00FA412B" w:rsidP="00F06880">
      <w:pPr>
        <w:rPr>
          <w:rFonts w:ascii="Times New Roman" w:hAnsi="Times New Roman" w:cs="Times New Roman"/>
          <w:sz w:val="28"/>
          <w:szCs w:val="28"/>
        </w:rPr>
      </w:pPr>
    </w:p>
    <w:p w:rsidR="00FA412B" w:rsidRDefault="00FA412B">
      <w:pPr>
        <w:rPr>
          <w:rFonts w:ascii="Times New Roman" w:hAnsi="Times New Roman" w:cs="Times New Roman"/>
          <w:sz w:val="28"/>
          <w:szCs w:val="28"/>
        </w:rPr>
      </w:pPr>
    </w:p>
    <w:p w:rsidR="00FA412B" w:rsidRDefault="00FA412B">
      <w:pPr>
        <w:rPr>
          <w:rFonts w:ascii="Times New Roman" w:hAnsi="Times New Roman" w:cs="Times New Roman"/>
          <w:sz w:val="28"/>
          <w:szCs w:val="28"/>
        </w:rPr>
      </w:pPr>
    </w:p>
    <w:sectPr w:rsidR="00FA412B" w:rsidSect="006D6812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15C95"/>
    <w:multiLevelType w:val="multilevel"/>
    <w:tmpl w:val="30D6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633C3B0E"/>
    <w:multiLevelType w:val="hybridMultilevel"/>
    <w:tmpl w:val="FCB8C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B1184"/>
    <w:multiLevelType w:val="hybridMultilevel"/>
    <w:tmpl w:val="12AC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812"/>
    <w:rsid w:val="00066F63"/>
    <w:rsid w:val="00096380"/>
    <w:rsid w:val="000A0A9D"/>
    <w:rsid w:val="000F3FEB"/>
    <w:rsid w:val="00104C58"/>
    <w:rsid w:val="00106C27"/>
    <w:rsid w:val="00117841"/>
    <w:rsid w:val="0016606D"/>
    <w:rsid w:val="001B072A"/>
    <w:rsid w:val="001B0774"/>
    <w:rsid w:val="001F2875"/>
    <w:rsid w:val="00220CC8"/>
    <w:rsid w:val="002805C0"/>
    <w:rsid w:val="00293B7B"/>
    <w:rsid w:val="0029429B"/>
    <w:rsid w:val="002A2FFD"/>
    <w:rsid w:val="002A46A4"/>
    <w:rsid w:val="002D4FFD"/>
    <w:rsid w:val="002E0C3B"/>
    <w:rsid w:val="002F711E"/>
    <w:rsid w:val="002F786E"/>
    <w:rsid w:val="003039EF"/>
    <w:rsid w:val="00323ACE"/>
    <w:rsid w:val="00401883"/>
    <w:rsid w:val="004142E6"/>
    <w:rsid w:val="004400ED"/>
    <w:rsid w:val="00490015"/>
    <w:rsid w:val="00494B5F"/>
    <w:rsid w:val="004A2F7E"/>
    <w:rsid w:val="004B3500"/>
    <w:rsid w:val="004C36C9"/>
    <w:rsid w:val="00503CBE"/>
    <w:rsid w:val="00517CF9"/>
    <w:rsid w:val="005608F8"/>
    <w:rsid w:val="005C5E35"/>
    <w:rsid w:val="005D6B2E"/>
    <w:rsid w:val="00642398"/>
    <w:rsid w:val="006D6812"/>
    <w:rsid w:val="006E37C6"/>
    <w:rsid w:val="0070556A"/>
    <w:rsid w:val="007406B8"/>
    <w:rsid w:val="0077233E"/>
    <w:rsid w:val="00776D8C"/>
    <w:rsid w:val="00783C4F"/>
    <w:rsid w:val="00787272"/>
    <w:rsid w:val="00791975"/>
    <w:rsid w:val="007F2B41"/>
    <w:rsid w:val="00821AED"/>
    <w:rsid w:val="008245AD"/>
    <w:rsid w:val="008457EC"/>
    <w:rsid w:val="00857B44"/>
    <w:rsid w:val="008627E9"/>
    <w:rsid w:val="00873E06"/>
    <w:rsid w:val="008C5DCB"/>
    <w:rsid w:val="008C6DCB"/>
    <w:rsid w:val="008D3261"/>
    <w:rsid w:val="00941A55"/>
    <w:rsid w:val="00950406"/>
    <w:rsid w:val="009A5902"/>
    <w:rsid w:val="009C4C4A"/>
    <w:rsid w:val="009D3C90"/>
    <w:rsid w:val="009E0AB3"/>
    <w:rsid w:val="009E3E11"/>
    <w:rsid w:val="009E4693"/>
    <w:rsid w:val="00A226D5"/>
    <w:rsid w:val="00A75AAE"/>
    <w:rsid w:val="00A96560"/>
    <w:rsid w:val="00AA3902"/>
    <w:rsid w:val="00AB290B"/>
    <w:rsid w:val="00AE789C"/>
    <w:rsid w:val="00B35BD9"/>
    <w:rsid w:val="00B414FE"/>
    <w:rsid w:val="00B44DCD"/>
    <w:rsid w:val="00B70E36"/>
    <w:rsid w:val="00B73A56"/>
    <w:rsid w:val="00BB05E2"/>
    <w:rsid w:val="00BD6C44"/>
    <w:rsid w:val="00BF3404"/>
    <w:rsid w:val="00BF79E0"/>
    <w:rsid w:val="00C15716"/>
    <w:rsid w:val="00C22BB0"/>
    <w:rsid w:val="00C73B69"/>
    <w:rsid w:val="00C90EF5"/>
    <w:rsid w:val="00CA0D7D"/>
    <w:rsid w:val="00CB786B"/>
    <w:rsid w:val="00D13813"/>
    <w:rsid w:val="00D13A7A"/>
    <w:rsid w:val="00D15BEB"/>
    <w:rsid w:val="00D93090"/>
    <w:rsid w:val="00DA7CEB"/>
    <w:rsid w:val="00DF6D9C"/>
    <w:rsid w:val="00E15564"/>
    <w:rsid w:val="00E860B9"/>
    <w:rsid w:val="00ED4672"/>
    <w:rsid w:val="00EE5594"/>
    <w:rsid w:val="00F06880"/>
    <w:rsid w:val="00F16D92"/>
    <w:rsid w:val="00F632EA"/>
    <w:rsid w:val="00F73AC3"/>
    <w:rsid w:val="00FA412B"/>
    <w:rsid w:val="00FC3532"/>
    <w:rsid w:val="00FC6210"/>
    <w:rsid w:val="00FF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D9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D681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66F6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E15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5564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4142E6"/>
    <w:rPr>
      <w:rFonts w:cs="Calibri"/>
      <w:lang w:eastAsia="en-US"/>
    </w:rPr>
  </w:style>
  <w:style w:type="paragraph" w:styleId="NormalWeb">
    <w:name w:val="Normal (Web)"/>
    <w:basedOn w:val="Normal"/>
    <w:uiPriority w:val="99"/>
    <w:rsid w:val="00AE789C"/>
    <w:rPr>
      <w:sz w:val="24"/>
      <w:szCs w:val="24"/>
    </w:rPr>
  </w:style>
  <w:style w:type="paragraph" w:customStyle="1" w:styleId="c9">
    <w:name w:val="c9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DA7CEB"/>
  </w:style>
  <w:style w:type="paragraph" w:customStyle="1" w:styleId="c15">
    <w:name w:val="c15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DA7CEB"/>
  </w:style>
  <w:style w:type="paragraph" w:customStyle="1" w:styleId="c0">
    <w:name w:val="c0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08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210</TotalTime>
  <Pages>2</Pages>
  <Words>269</Words>
  <Characters>1539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Иванченко</dc:creator>
  <cp:keywords/>
  <dc:description/>
  <cp:lastModifiedBy>Таня</cp:lastModifiedBy>
  <cp:revision>31</cp:revision>
  <cp:lastPrinted>2024-09-19T09:39:00Z</cp:lastPrinted>
  <dcterms:created xsi:type="dcterms:W3CDTF">2023-11-17T09:29:00Z</dcterms:created>
  <dcterms:modified xsi:type="dcterms:W3CDTF">2025-12-15T08:53:00Z</dcterms:modified>
</cp:coreProperties>
</file>